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036E" w14:textId="323CB0D4" w:rsidR="00113A6E" w:rsidRPr="008252FE" w:rsidRDefault="00113A6E" w:rsidP="00650E33">
      <w:pPr>
        <w:pStyle w:val="IBBISHEADER"/>
        <w:spacing w:after="120" w:line="276" w:lineRule="auto"/>
        <w:ind w:left="-547"/>
        <w:jc w:val="both"/>
        <w:rPr>
          <w:rFonts w:ascii="Arial" w:hAnsi="Arial"/>
          <w:b/>
          <w:bCs/>
          <w:color w:val="747474" w:themeColor="background2" w:themeShade="80"/>
          <w:sz w:val="22"/>
          <w:szCs w:val="22"/>
        </w:rPr>
      </w:pPr>
      <w:r w:rsidRPr="008252FE">
        <w:rPr>
          <w:rFonts w:ascii="Arial" w:hAnsi="Arial"/>
          <w:color w:val="747474" w:themeColor="background2" w:themeShade="80"/>
          <w:sz w:val="22"/>
          <w:szCs w:val="22"/>
        </w:rPr>
        <w:t xml:space="preserve">This form will establish that you are a </w:t>
      </w:r>
      <w:r w:rsidRPr="008252FE">
        <w:rPr>
          <w:rFonts w:ascii="Arial" w:hAnsi="Arial"/>
          <w:b/>
          <w:bCs/>
          <w:color w:val="747474" w:themeColor="background2" w:themeShade="80"/>
          <w:sz w:val="22"/>
          <w:szCs w:val="22"/>
        </w:rPr>
        <w:t>member of the life sciences community</w:t>
      </w:r>
      <w:r w:rsidRPr="008252FE">
        <w:rPr>
          <w:rFonts w:ascii="Arial" w:hAnsi="Arial"/>
          <w:color w:val="747474" w:themeColor="background2" w:themeShade="80"/>
          <w:sz w:val="22"/>
          <w:szCs w:val="22"/>
        </w:rPr>
        <w:t xml:space="preserve"> and</w:t>
      </w:r>
      <w:r w:rsidR="00AE4BDA" w:rsidRPr="008252FE">
        <w:rPr>
          <w:rFonts w:ascii="Arial" w:hAnsi="Arial"/>
          <w:color w:val="747474" w:themeColor="background2" w:themeShade="80"/>
          <w:sz w:val="22"/>
          <w:szCs w:val="22"/>
        </w:rPr>
        <w:t xml:space="preserve"> that you have</w:t>
      </w:r>
      <w:r w:rsidRPr="008252FE">
        <w:rPr>
          <w:rFonts w:ascii="Arial" w:hAnsi="Arial"/>
          <w:color w:val="747474" w:themeColor="background2" w:themeShade="80"/>
          <w:sz w:val="22"/>
          <w:szCs w:val="22"/>
        </w:rPr>
        <w:t xml:space="preserve"> a </w:t>
      </w:r>
      <w:r w:rsidRPr="008252FE">
        <w:rPr>
          <w:rFonts w:ascii="Arial" w:hAnsi="Arial"/>
          <w:b/>
          <w:bCs/>
          <w:color w:val="747474" w:themeColor="background2" w:themeShade="80"/>
          <w:sz w:val="22"/>
          <w:szCs w:val="22"/>
        </w:rPr>
        <w:t>legitimate reason to order synthetic nucleic acids</w:t>
      </w:r>
      <w:r w:rsidRPr="008252FE">
        <w:rPr>
          <w:rFonts w:ascii="Arial" w:hAnsi="Arial"/>
          <w:color w:val="747474" w:themeColor="background2" w:themeShade="80"/>
          <w:sz w:val="22"/>
          <w:szCs w:val="22"/>
        </w:rPr>
        <w:t>. Providers of these materials, such as companies, core facilities, and biofoundries, may ask you for this information.</w:t>
      </w:r>
    </w:p>
    <w:p w14:paraId="3FAAA578" w14:textId="77777777" w:rsidR="00A92330" w:rsidRDefault="00A92330" w:rsidP="00A92330">
      <w:pPr>
        <w:pStyle w:val="IBBISBODY"/>
        <w:spacing w:after="0" w:line="276" w:lineRule="auto"/>
        <w:rPr>
          <w:rFonts w:ascii="Arial" w:eastAsia="Calibri" w:hAnsi="Arial" w:cs="Arial"/>
          <w:color w:val="747474" w:themeColor="background2" w:themeShade="80"/>
          <w:sz w:val="22"/>
          <w:szCs w:val="22"/>
        </w:rPr>
      </w:pPr>
      <w:r w:rsidRPr="00A92330">
        <w:rPr>
          <w:rFonts w:ascii="Arial" w:eastAsia="Calibri" w:hAnsi="Arial" w:cs="Arial"/>
          <w:color w:val="747474" w:themeColor="background2" w:themeShade="80"/>
          <w:sz w:val="22"/>
          <w:szCs w:val="22"/>
        </w:rPr>
        <w:t>Note: For orders containing sequences of concern (SOCs) that may pose a biosafety or biosecurity risk, an additional SOC Order Form is recommended.</w:t>
      </w:r>
    </w:p>
    <w:p w14:paraId="4FA81998" w14:textId="77777777" w:rsidR="00A92330" w:rsidRDefault="00A92330" w:rsidP="00A92330">
      <w:pPr>
        <w:pStyle w:val="IBBISBODY"/>
        <w:spacing w:after="0" w:line="276" w:lineRule="auto"/>
        <w:rPr>
          <w:rFonts w:ascii="Arial" w:eastAsia="Calibri" w:hAnsi="Arial" w:cs="Arial"/>
          <w:color w:val="747474" w:themeColor="background2" w:themeShade="80"/>
          <w:sz w:val="22"/>
          <w:szCs w:val="22"/>
        </w:rPr>
      </w:pPr>
    </w:p>
    <w:p w14:paraId="2E7C4512" w14:textId="6134BFB0" w:rsidR="00113A6E" w:rsidRPr="008252FE" w:rsidRDefault="00113A6E" w:rsidP="00B906EA">
      <w:pPr>
        <w:pStyle w:val="IBBISBODY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252FE">
        <w:rPr>
          <w:rFonts w:ascii="Arial" w:hAnsi="Arial" w:cs="Arial"/>
          <w:b/>
          <w:bCs/>
          <w:sz w:val="28"/>
          <w:szCs w:val="28"/>
        </w:rPr>
        <w:t>P</w:t>
      </w:r>
      <w:r w:rsidR="006104AF" w:rsidRPr="008252FE">
        <w:rPr>
          <w:rFonts w:ascii="Arial" w:hAnsi="Arial" w:cs="Arial"/>
          <w:b/>
          <w:bCs/>
          <w:sz w:val="28"/>
          <w:szCs w:val="28"/>
        </w:rPr>
        <w:t>ART</w:t>
      </w:r>
      <w:r w:rsidRPr="008252FE">
        <w:rPr>
          <w:rFonts w:ascii="Arial" w:hAnsi="Arial" w:cs="Arial"/>
          <w:b/>
          <w:bCs/>
          <w:sz w:val="28"/>
          <w:szCs w:val="28"/>
        </w:rPr>
        <w:t xml:space="preserve"> 1. C</w:t>
      </w:r>
      <w:r w:rsidR="006104AF" w:rsidRPr="008252FE">
        <w:rPr>
          <w:rFonts w:ascii="Arial" w:hAnsi="Arial" w:cs="Arial"/>
          <w:b/>
          <w:bCs/>
          <w:sz w:val="28"/>
          <w:szCs w:val="28"/>
        </w:rPr>
        <w:t>USTOMER INFORMATION</w:t>
      </w:r>
    </w:p>
    <w:p w14:paraId="315F4239" w14:textId="1F66243D" w:rsidR="00113A6E" w:rsidRPr="008252FE" w:rsidRDefault="00113A6E" w:rsidP="004B7406">
      <w:pPr>
        <w:pStyle w:val="IBBISHEADER"/>
        <w:spacing w:after="240" w:line="276" w:lineRule="auto"/>
        <w:ind w:left="-547" w:right="0"/>
        <w:jc w:val="both"/>
        <w:rPr>
          <w:rFonts w:ascii="Arial" w:hAnsi="Arial"/>
          <w:i/>
          <w:iCs/>
          <w:color w:val="747474" w:themeColor="background2" w:themeShade="80"/>
          <w:sz w:val="22"/>
          <w:szCs w:val="22"/>
        </w:rPr>
      </w:pPr>
      <w:r w:rsidRPr="008252FE">
        <w:rPr>
          <w:rFonts w:ascii="Arial" w:hAnsi="Arial"/>
          <w:i/>
          <w:iCs/>
          <w:color w:val="747474" w:themeColor="background2" w:themeShade="80"/>
          <w:sz w:val="22"/>
          <w:szCs w:val="22"/>
        </w:rPr>
        <w:t>You may be asked to verify this information, for example by confirming access to your email or phone number, providing identity documents, or responding to inquiries from customer service agents.</w:t>
      </w:r>
    </w:p>
    <w:p w14:paraId="026EFF44" w14:textId="564490BC" w:rsidR="006104AF" w:rsidRPr="008252FE" w:rsidRDefault="006104AF" w:rsidP="00113A6E">
      <w:pPr>
        <w:pStyle w:val="IBBISHEADER"/>
        <w:spacing w:after="120" w:line="360" w:lineRule="auto"/>
        <w:ind w:left="-547" w:right="0"/>
        <w:jc w:val="both"/>
        <w:rPr>
          <w:rFonts w:ascii="Arial" w:hAnsi="Arial"/>
          <w:b/>
          <w:bCs/>
          <w:sz w:val="22"/>
          <w:szCs w:val="22"/>
        </w:rPr>
      </w:pPr>
      <w:r w:rsidRPr="008252FE">
        <w:rPr>
          <w:rFonts w:ascii="Arial" w:hAnsi="Arial"/>
          <w:b/>
          <w:bCs/>
          <w:sz w:val="22"/>
          <w:szCs w:val="22"/>
        </w:rPr>
        <w:t xml:space="preserve">1.1 </w:t>
      </w:r>
      <w:r w:rsidR="0095657C" w:rsidRPr="008252FE">
        <w:rPr>
          <w:rFonts w:ascii="Arial" w:hAnsi="Arial"/>
          <w:b/>
          <w:bCs/>
          <w:sz w:val="22"/>
          <w:szCs w:val="22"/>
        </w:rPr>
        <w:t>Your</w:t>
      </w:r>
      <w:r w:rsidRPr="008252FE">
        <w:rPr>
          <w:rFonts w:ascii="Arial" w:hAnsi="Arial"/>
          <w:b/>
          <w:bCs/>
          <w:sz w:val="22"/>
          <w:szCs w:val="22"/>
        </w:rPr>
        <w:t xml:space="preserve"> Information</w:t>
      </w:r>
    </w:p>
    <w:tbl>
      <w:tblPr>
        <w:tblStyle w:val="TableGrid"/>
        <w:tblW w:w="10010" w:type="dxa"/>
        <w:tblInd w:w="-54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2702"/>
        <w:gridCol w:w="7308"/>
      </w:tblGrid>
      <w:tr w:rsidR="00113A6E" w:rsidRPr="008252FE" w14:paraId="7AF0017F" w14:textId="77777777" w:rsidTr="00B90853">
        <w:trPr>
          <w:trHeight w:val="575"/>
        </w:trPr>
        <w:tc>
          <w:tcPr>
            <w:tcW w:w="2702" w:type="dxa"/>
            <w:vAlign w:val="center"/>
          </w:tcPr>
          <w:p w14:paraId="49BD3222" w14:textId="1DAD54EF" w:rsidR="00113A6E" w:rsidRPr="008252FE" w:rsidRDefault="00113A6E" w:rsidP="00CB2879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7308" w:type="dxa"/>
            <w:vAlign w:val="center"/>
          </w:tcPr>
          <w:p w14:paraId="7A391538" w14:textId="77777777" w:rsidR="00113A6E" w:rsidRPr="008252FE" w:rsidRDefault="00113A6E" w:rsidP="00CB2879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13A6E" w:rsidRPr="008252FE" w14:paraId="1FC71626" w14:textId="77777777" w:rsidTr="00B90853">
        <w:tc>
          <w:tcPr>
            <w:tcW w:w="2702" w:type="dxa"/>
            <w:vAlign w:val="center"/>
          </w:tcPr>
          <w:p w14:paraId="64766496" w14:textId="5FF87245" w:rsidR="00113A6E" w:rsidRPr="008252FE" w:rsidRDefault="006104AF" w:rsidP="0029131C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Institution</w:t>
            </w:r>
          </w:p>
        </w:tc>
        <w:tc>
          <w:tcPr>
            <w:tcW w:w="7308" w:type="dxa"/>
            <w:vAlign w:val="center"/>
          </w:tcPr>
          <w:p w14:paraId="2CFDCDA6" w14:textId="77777777" w:rsidR="00113A6E" w:rsidRPr="008252FE" w:rsidRDefault="00113A6E" w:rsidP="00CB2879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13A6E" w:rsidRPr="008252FE" w14:paraId="7C27E4D9" w14:textId="77777777" w:rsidTr="00B90853">
        <w:tc>
          <w:tcPr>
            <w:tcW w:w="2702" w:type="dxa"/>
            <w:vAlign w:val="center"/>
          </w:tcPr>
          <w:p w14:paraId="33A9762A" w14:textId="2C78F699" w:rsidR="00113A6E" w:rsidRPr="008252FE" w:rsidRDefault="006104AF" w:rsidP="0029131C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Website link</w:t>
            </w:r>
          </w:p>
        </w:tc>
        <w:tc>
          <w:tcPr>
            <w:tcW w:w="7308" w:type="dxa"/>
            <w:vAlign w:val="center"/>
          </w:tcPr>
          <w:p w14:paraId="0726F23E" w14:textId="77777777" w:rsidR="00113A6E" w:rsidRPr="008252FE" w:rsidRDefault="00113A6E" w:rsidP="00CB2879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13A6E" w:rsidRPr="008252FE" w14:paraId="1DAF9B16" w14:textId="77777777" w:rsidTr="00B90853">
        <w:tc>
          <w:tcPr>
            <w:tcW w:w="2702" w:type="dxa"/>
            <w:vAlign w:val="center"/>
          </w:tcPr>
          <w:p w14:paraId="21835F1B" w14:textId="2F58CD03" w:rsidR="00113A6E" w:rsidRPr="008252FE" w:rsidRDefault="006104AF" w:rsidP="0029131C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7308" w:type="dxa"/>
            <w:vAlign w:val="center"/>
          </w:tcPr>
          <w:p w14:paraId="47E45577" w14:textId="77777777" w:rsidR="00113A6E" w:rsidRPr="008252FE" w:rsidRDefault="00113A6E" w:rsidP="00CB2879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13A6E" w:rsidRPr="008252FE" w14:paraId="0ED129C3" w14:textId="77777777" w:rsidTr="00B90853">
        <w:trPr>
          <w:trHeight w:val="593"/>
        </w:trPr>
        <w:tc>
          <w:tcPr>
            <w:tcW w:w="2702" w:type="dxa"/>
            <w:vAlign w:val="center"/>
          </w:tcPr>
          <w:p w14:paraId="74DD6132" w14:textId="2D94BCA0" w:rsidR="00113A6E" w:rsidRPr="008252FE" w:rsidRDefault="006104AF" w:rsidP="0029131C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Phone number</w:t>
            </w:r>
          </w:p>
        </w:tc>
        <w:tc>
          <w:tcPr>
            <w:tcW w:w="7308" w:type="dxa"/>
            <w:vAlign w:val="center"/>
          </w:tcPr>
          <w:p w14:paraId="6BE6C2EF" w14:textId="77777777" w:rsidR="00113A6E" w:rsidRPr="008252FE" w:rsidRDefault="00113A6E" w:rsidP="00CB2879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13A6E" w:rsidRPr="008252FE" w14:paraId="03917A9A" w14:textId="77777777" w:rsidTr="00B90853">
        <w:trPr>
          <w:trHeight w:val="962"/>
        </w:trPr>
        <w:tc>
          <w:tcPr>
            <w:tcW w:w="2702" w:type="dxa"/>
            <w:vAlign w:val="center"/>
          </w:tcPr>
          <w:p w14:paraId="093BD6B7" w14:textId="70EA564C" w:rsidR="00113A6E" w:rsidRPr="008252FE" w:rsidRDefault="006104AF" w:rsidP="0029131C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Shipping address</w:t>
            </w:r>
          </w:p>
        </w:tc>
        <w:tc>
          <w:tcPr>
            <w:tcW w:w="7308" w:type="dxa"/>
            <w:vAlign w:val="center"/>
          </w:tcPr>
          <w:p w14:paraId="57A8D8C9" w14:textId="77777777" w:rsidR="00113A6E" w:rsidRPr="008252FE" w:rsidRDefault="00113A6E" w:rsidP="00CB2879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A8EF390" w14:textId="2DA54518" w:rsidR="00CB2879" w:rsidRPr="008252FE" w:rsidRDefault="006104AF" w:rsidP="00205ADC">
      <w:pPr>
        <w:pStyle w:val="IBBISHEADER"/>
        <w:spacing w:before="120" w:after="120" w:line="276" w:lineRule="auto"/>
        <w:ind w:left="-547" w:right="0"/>
        <w:jc w:val="both"/>
        <w:rPr>
          <w:rFonts w:ascii="Arial" w:hAnsi="Arial"/>
          <w:sz w:val="22"/>
          <w:szCs w:val="22"/>
        </w:rPr>
      </w:pPr>
      <w:r w:rsidRPr="008252FE">
        <w:rPr>
          <w:rFonts w:ascii="Arial" w:hAnsi="Arial"/>
          <w:sz w:val="22"/>
          <w:szCs w:val="22"/>
        </w:rPr>
        <w:t>If you are not affiliated with a life sciences institution, or if your email or shipping address does not match the institution listed, please explain:</w:t>
      </w:r>
    </w:p>
    <w:tbl>
      <w:tblPr>
        <w:tblStyle w:val="TableGrid"/>
        <w:tblW w:w="9992" w:type="dxa"/>
        <w:tblInd w:w="-54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9992"/>
      </w:tblGrid>
      <w:tr w:rsidR="006104AF" w:rsidRPr="008252FE" w14:paraId="12D99FA3" w14:textId="77777777" w:rsidTr="00AE4BDA">
        <w:trPr>
          <w:trHeight w:val="971"/>
        </w:trPr>
        <w:tc>
          <w:tcPr>
            <w:tcW w:w="9992" w:type="dxa"/>
            <w:vAlign w:val="center"/>
          </w:tcPr>
          <w:p w14:paraId="3BBE6947" w14:textId="77777777" w:rsidR="006104AF" w:rsidRPr="008252FE" w:rsidRDefault="006104AF" w:rsidP="0037564B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DFBE09B" w14:textId="17791F02" w:rsidR="0095657C" w:rsidRPr="008252FE" w:rsidRDefault="0095657C" w:rsidP="004B7406">
      <w:pPr>
        <w:pStyle w:val="IBBISHEADER"/>
        <w:spacing w:before="240" w:after="0" w:line="360" w:lineRule="auto"/>
        <w:ind w:left="-547" w:right="0"/>
        <w:jc w:val="both"/>
        <w:rPr>
          <w:rFonts w:ascii="Arial" w:hAnsi="Arial"/>
          <w:b/>
          <w:bCs/>
          <w:sz w:val="22"/>
          <w:szCs w:val="22"/>
        </w:rPr>
      </w:pPr>
      <w:r w:rsidRPr="008252FE">
        <w:rPr>
          <w:rFonts w:ascii="Arial" w:hAnsi="Arial"/>
          <w:b/>
          <w:bCs/>
          <w:sz w:val="22"/>
          <w:szCs w:val="22"/>
        </w:rPr>
        <w:t xml:space="preserve">1.2 </w:t>
      </w:r>
      <w:r w:rsidR="00BA2C3C" w:rsidRPr="008252FE">
        <w:rPr>
          <w:rFonts w:ascii="Arial" w:hAnsi="Arial"/>
          <w:b/>
          <w:bCs/>
          <w:sz w:val="22"/>
          <w:szCs w:val="22"/>
        </w:rPr>
        <w:t>Will you or your close collaborators be the end users of the synthetic nucleic acids you order?</w:t>
      </w:r>
    </w:p>
    <w:p w14:paraId="28E05F92" w14:textId="77777777" w:rsidR="00A92330" w:rsidRDefault="00A92330" w:rsidP="00AF1CEE">
      <w:pPr>
        <w:pStyle w:val="IBBISHEADER"/>
        <w:spacing w:after="120"/>
        <w:ind w:left="-547" w:right="0"/>
        <w:jc w:val="both"/>
        <w:rPr>
          <w:rFonts w:ascii="Arial" w:hAnsi="Arial"/>
          <w:i/>
          <w:iCs/>
          <w:color w:val="747474" w:themeColor="background2" w:themeShade="80"/>
          <w:sz w:val="20"/>
          <w:szCs w:val="20"/>
        </w:rPr>
      </w:pPr>
    </w:p>
    <w:p w14:paraId="462F46D5" w14:textId="01737D33" w:rsidR="00AF1CEE" w:rsidRPr="00A92330" w:rsidRDefault="00E71C51" w:rsidP="00A92330">
      <w:pPr>
        <w:pStyle w:val="IBBISHEADER"/>
        <w:spacing w:after="120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E71C51">
        <w:rPr>
          <w:rFonts w:ascii="Arial" w:hAnsi="Arial"/>
          <w:b/>
          <w:bCs/>
          <w:color w:val="000000" w:themeColor="text1"/>
          <w:sz w:val="40"/>
          <w:szCs w:val="40"/>
        </w:rPr>
        <w:t>●</w:t>
      </w:r>
      <w:r w:rsidR="0074080F" w:rsidRPr="00E71C51">
        <w:rPr>
          <w:rFonts w:ascii="Arial" w:hAnsi="Arial"/>
          <w:b/>
          <w:bCs/>
          <w:color w:val="000000" w:themeColor="text1"/>
          <w:sz w:val="40"/>
          <w:szCs w:val="40"/>
        </w:rPr>
        <w:t xml:space="preserve">  </w:t>
      </w:r>
      <w:r w:rsidR="0074080F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</w:t>
      </w:r>
      <w:r w:rsidR="00A92330" w:rsidRPr="00A92330">
        <w:rPr>
          <w:rFonts w:ascii="Arial" w:hAnsi="Arial"/>
          <w:b/>
          <w:bCs/>
          <w:color w:val="000000" w:themeColor="text1"/>
          <w:sz w:val="22"/>
          <w:szCs w:val="22"/>
        </w:rPr>
        <w:t>Yes</w:t>
      </w:r>
      <w:r w:rsidR="00A92330" w:rsidRPr="00A92330">
        <w:rPr>
          <w:rFonts w:ascii="Arial" w:hAnsi="Arial"/>
          <w:color w:val="000000" w:themeColor="text1"/>
          <w:sz w:val="22"/>
          <w:szCs w:val="22"/>
        </w:rPr>
        <w:t>, I will use the sequences I order myself or will work closely with others using them. I understand the intended use of the materials I order.</w:t>
      </w:r>
      <w:r w:rsidR="00A92330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A92330" w:rsidRPr="008252FE">
        <w:rPr>
          <w:rFonts w:ascii="Arial" w:hAnsi="Arial"/>
          <w:color w:val="000000" w:themeColor="text1"/>
          <w:sz w:val="22"/>
          <w:szCs w:val="22"/>
        </w:rPr>
        <w:sym w:font="Wingdings" w:char="F0E0"/>
      </w:r>
      <w:r w:rsidR="00A92330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A92330" w:rsidRPr="00A92330">
        <w:rPr>
          <w:rFonts w:ascii="Arial" w:hAnsi="Arial"/>
          <w:color w:val="000000" w:themeColor="text1"/>
          <w:sz w:val="22"/>
          <w:szCs w:val="22"/>
        </w:rPr>
        <w:t>You have completed the form.</w:t>
      </w:r>
    </w:p>
    <w:p w14:paraId="05F1B94C" w14:textId="7C1DD74F" w:rsidR="00AF1CEE" w:rsidRDefault="00E71C51" w:rsidP="008252FE">
      <w:pPr>
        <w:pStyle w:val="IBBISHEADER"/>
        <w:spacing w:after="120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E71C51">
        <w:rPr>
          <w:rFonts w:ascii="Arial" w:hAnsi="Arial"/>
          <w:b/>
          <w:bCs/>
          <w:color w:val="000000" w:themeColor="text1"/>
          <w:sz w:val="40"/>
          <w:szCs w:val="40"/>
        </w:rPr>
        <w:t>●</w:t>
      </w:r>
      <w:r>
        <w:rPr>
          <w:rFonts w:ascii="Arial" w:hAnsi="Arial"/>
          <w:b/>
          <w:bCs/>
          <w:color w:val="000000" w:themeColor="text1"/>
          <w:sz w:val="40"/>
          <w:szCs w:val="40"/>
        </w:rPr>
        <w:tab/>
        <w:t xml:space="preserve">     </w:t>
      </w:r>
      <w:r w:rsidR="00A92330" w:rsidRPr="00A92330">
        <w:rPr>
          <w:rFonts w:ascii="Arial" w:hAnsi="Arial"/>
          <w:b/>
          <w:bCs/>
          <w:color w:val="000000" w:themeColor="text1"/>
          <w:sz w:val="22"/>
          <w:szCs w:val="22"/>
        </w:rPr>
        <w:t>No</w:t>
      </w:r>
      <w:r w:rsidR="00A92330" w:rsidRPr="00A92330">
        <w:rPr>
          <w:rFonts w:ascii="Arial" w:hAnsi="Arial"/>
          <w:color w:val="000000" w:themeColor="text1"/>
          <w:sz w:val="22"/>
          <w:szCs w:val="22"/>
        </w:rPr>
        <w:t>, I am ordering on behalf of others and/or am unfamiliar with the intended use of the materials I order.</w:t>
      </w:r>
      <w:r w:rsidR="00A92330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A92330" w:rsidRPr="008252FE">
        <w:rPr>
          <w:rFonts w:ascii="Arial" w:hAnsi="Arial"/>
          <w:color w:val="000000" w:themeColor="text1"/>
          <w:sz w:val="22"/>
          <w:szCs w:val="22"/>
        </w:rPr>
        <w:sym w:font="Wingdings" w:char="F0E0"/>
      </w:r>
      <w:r w:rsidR="00A92330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A92330" w:rsidRPr="00A92330">
        <w:rPr>
          <w:rFonts w:ascii="Arial" w:hAnsi="Arial"/>
          <w:color w:val="000000" w:themeColor="text1"/>
          <w:sz w:val="22"/>
          <w:szCs w:val="22"/>
        </w:rPr>
        <w:t xml:space="preserve">Please complete </w:t>
      </w:r>
      <w:r w:rsidR="00A92330" w:rsidRPr="00A92330">
        <w:rPr>
          <w:rFonts w:ascii="Arial" w:hAnsi="Arial"/>
          <w:b/>
          <w:bCs/>
          <w:color w:val="000000" w:themeColor="text1"/>
          <w:sz w:val="22"/>
          <w:szCs w:val="22"/>
        </w:rPr>
        <w:t>Part 2</w:t>
      </w:r>
      <w:r w:rsidR="00A92330" w:rsidRPr="00A92330">
        <w:rPr>
          <w:rFonts w:ascii="Arial" w:hAnsi="Arial"/>
          <w:color w:val="000000" w:themeColor="text1"/>
          <w:sz w:val="22"/>
          <w:szCs w:val="22"/>
        </w:rPr>
        <w:t xml:space="preserve"> of this form.</w:t>
      </w:r>
    </w:p>
    <w:p w14:paraId="0D6B1A45" w14:textId="77777777" w:rsidR="008252FE" w:rsidRPr="008252FE" w:rsidRDefault="008252FE" w:rsidP="005D0046">
      <w:pPr>
        <w:pStyle w:val="IBBISHEADER"/>
        <w:spacing w:after="120"/>
        <w:ind w:left="0" w:right="0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7142CD6D" w14:textId="01224B2A" w:rsidR="001667DF" w:rsidRPr="008252FE" w:rsidRDefault="0055588E" w:rsidP="0055588E">
      <w:pPr>
        <w:pStyle w:val="IBBISBODY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252FE">
        <w:rPr>
          <w:rFonts w:ascii="Arial" w:hAnsi="Arial" w:cs="Arial"/>
          <w:b/>
          <w:bCs/>
          <w:sz w:val="28"/>
          <w:szCs w:val="28"/>
        </w:rPr>
        <w:lastRenderedPageBreak/>
        <w:t>PART 2. CUSTOMERS ORDERING FOR OTHER END USERS</w:t>
      </w:r>
    </w:p>
    <w:p w14:paraId="6C994C45" w14:textId="76EDFC03" w:rsidR="0055588E" w:rsidRPr="008252FE" w:rsidRDefault="0055588E" w:rsidP="003807CC">
      <w:pPr>
        <w:pStyle w:val="IBBISHEADER"/>
        <w:spacing w:after="240" w:line="276" w:lineRule="auto"/>
        <w:ind w:left="-547" w:right="0"/>
        <w:jc w:val="both"/>
        <w:rPr>
          <w:rFonts w:ascii="Arial" w:hAnsi="Arial"/>
          <w:i/>
          <w:iCs/>
          <w:color w:val="747474" w:themeColor="background2" w:themeShade="80"/>
          <w:sz w:val="22"/>
          <w:szCs w:val="22"/>
        </w:rPr>
      </w:pPr>
      <w:r w:rsidRPr="008252FE">
        <w:rPr>
          <w:rFonts w:ascii="Arial" w:hAnsi="Arial"/>
          <w:i/>
          <w:iCs/>
          <w:color w:val="747474" w:themeColor="background2" w:themeShade="80"/>
          <w:sz w:val="22"/>
          <w:szCs w:val="22"/>
        </w:rPr>
        <w:t>You should fill in Part 2 if you are ordering synthetic nucleic acids for another end user, for example if you conduct procurement for an academic department, purchasing for a life sciences company, or act as a supplier or reseller of life sciences products.</w:t>
      </w:r>
    </w:p>
    <w:p w14:paraId="378B98D9" w14:textId="77777777" w:rsidR="00E71C51" w:rsidRDefault="001D654B" w:rsidP="00E71C51">
      <w:pPr>
        <w:pStyle w:val="IBBISHEADER"/>
        <w:spacing w:before="120" w:after="120" w:line="360" w:lineRule="auto"/>
        <w:ind w:left="-547" w:right="0"/>
        <w:jc w:val="both"/>
        <w:rPr>
          <w:rFonts w:ascii="Arial" w:hAnsi="Arial"/>
          <w:b/>
          <w:bCs/>
          <w:sz w:val="22"/>
          <w:szCs w:val="22"/>
        </w:rPr>
      </w:pPr>
      <w:r w:rsidRPr="008252FE">
        <w:rPr>
          <w:rFonts w:ascii="Arial" w:hAnsi="Arial"/>
          <w:b/>
          <w:bCs/>
          <w:sz w:val="22"/>
          <w:szCs w:val="22"/>
        </w:rPr>
        <w:t>2.1 What type of life sciences institution are you affiliated with?</w:t>
      </w:r>
    </w:p>
    <w:p w14:paraId="4E205226" w14:textId="7C1B1F45" w:rsidR="001D654B" w:rsidRPr="008252FE" w:rsidRDefault="009F03A3" w:rsidP="00E71C51">
      <w:pPr>
        <w:pStyle w:val="IBBISHEADER"/>
        <w:spacing w:before="120" w:after="120" w:line="360" w:lineRule="auto"/>
        <w:ind w:left="-547" w:right="0"/>
        <w:jc w:val="both"/>
        <w:rPr>
          <w:rFonts w:ascii="Arial" w:hAnsi="Arial"/>
          <w:b/>
          <w:bCs/>
          <w:sz w:val="22"/>
          <w:szCs w:val="22"/>
        </w:rPr>
      </w:pPr>
      <w:r w:rsidRPr="008252FE">
        <w:rPr>
          <w:rFonts w:ascii="Arial" w:hAnsi="Arial"/>
          <w:b/>
          <w:bCs/>
          <w:sz w:val="22"/>
          <w:szCs w:val="22"/>
        </w:rPr>
        <w:t xml:space="preserve"> </w:t>
      </w:r>
      <w:r w:rsidR="00E71C51" w:rsidRPr="00E71C51">
        <w:rPr>
          <w:rFonts w:ascii="Arial" w:hAnsi="Arial"/>
          <w:b/>
          <w:bCs/>
          <w:color w:val="000000" w:themeColor="text1"/>
          <w:sz w:val="40"/>
          <w:szCs w:val="40"/>
        </w:rPr>
        <w:t>●</w:t>
      </w:r>
      <w:r w:rsidRPr="008252FE">
        <w:rPr>
          <w:rFonts w:ascii="Arial" w:hAnsi="Arial"/>
          <w:b/>
          <w:bCs/>
          <w:sz w:val="22"/>
          <w:szCs w:val="22"/>
        </w:rPr>
        <w:t xml:space="preserve">         </w:t>
      </w:r>
      <w:r w:rsidR="001D654B" w:rsidRPr="008252FE">
        <w:rPr>
          <w:rFonts w:ascii="Arial" w:hAnsi="Arial"/>
          <w:color w:val="000000" w:themeColor="text1"/>
          <w:sz w:val="22"/>
          <w:szCs w:val="22"/>
        </w:rPr>
        <w:t>Research institution (e.g. academic, non-profit, governmental)</w:t>
      </w:r>
    </w:p>
    <w:p w14:paraId="1BA1D423" w14:textId="367CCE77" w:rsidR="001D654B" w:rsidRPr="008252FE" w:rsidRDefault="001D654B" w:rsidP="001D654B">
      <w:pPr>
        <w:pStyle w:val="IBBISHEADER"/>
        <w:spacing w:after="120" w:line="360" w:lineRule="auto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E71C51" w:rsidRPr="00E71C51">
        <w:rPr>
          <w:rFonts w:ascii="Arial" w:hAnsi="Arial"/>
          <w:b/>
          <w:bCs/>
          <w:color w:val="000000" w:themeColor="text1"/>
          <w:sz w:val="40"/>
          <w:szCs w:val="40"/>
        </w:rPr>
        <w:t>●</w:t>
      </w: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9F03A3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</w:t>
      </w:r>
      <w:r w:rsidR="00E71C51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</w:t>
      </w:r>
      <w:r w:rsidRPr="008252FE">
        <w:rPr>
          <w:rFonts w:ascii="Arial" w:hAnsi="Arial"/>
          <w:color w:val="000000" w:themeColor="text1"/>
          <w:sz w:val="22"/>
          <w:szCs w:val="22"/>
        </w:rPr>
        <w:t>Company</w:t>
      </w:r>
    </w:p>
    <w:p w14:paraId="044AF2D4" w14:textId="4CE01CCF" w:rsidR="001D654B" w:rsidRPr="008252FE" w:rsidRDefault="001D654B" w:rsidP="001D654B">
      <w:pPr>
        <w:pStyle w:val="IBBISHEADER"/>
        <w:spacing w:after="120" w:line="360" w:lineRule="auto"/>
        <w:ind w:left="-547" w:right="0"/>
        <w:jc w:val="both"/>
        <w:rPr>
          <w:rFonts w:ascii="Arial" w:hAnsi="Arial"/>
          <w:i/>
          <w:iCs/>
          <w:color w:val="747474" w:themeColor="background2" w:themeShade="80"/>
          <w:sz w:val="22"/>
          <w:szCs w:val="22"/>
        </w:rPr>
      </w:pP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E71C51" w:rsidRPr="00E71C51">
        <w:rPr>
          <w:rFonts w:ascii="Arial" w:hAnsi="Arial"/>
          <w:b/>
          <w:bCs/>
          <w:color w:val="000000" w:themeColor="text1"/>
          <w:sz w:val="40"/>
          <w:szCs w:val="40"/>
        </w:rPr>
        <w:t>●</w:t>
      </w: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9F03A3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</w:t>
      </w:r>
      <w:r w:rsidR="00E71C51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</w:t>
      </w:r>
      <w:r w:rsidRPr="008252FE">
        <w:rPr>
          <w:rFonts w:ascii="Arial" w:hAnsi="Arial"/>
          <w:color w:val="000000" w:themeColor="text1"/>
          <w:sz w:val="22"/>
          <w:szCs w:val="22"/>
        </w:rPr>
        <w:t>Supplier of life sciences products or services</w:t>
      </w:r>
    </w:p>
    <w:p w14:paraId="3B7EA349" w14:textId="0939C21F" w:rsidR="001D654B" w:rsidRPr="008252FE" w:rsidRDefault="001D654B" w:rsidP="001D654B">
      <w:pPr>
        <w:pStyle w:val="IBBISHEADER"/>
        <w:spacing w:after="120" w:line="360" w:lineRule="auto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E71C51" w:rsidRPr="00E71C51">
        <w:rPr>
          <w:rFonts w:ascii="Arial" w:hAnsi="Arial"/>
          <w:b/>
          <w:bCs/>
          <w:color w:val="000000" w:themeColor="text1"/>
          <w:sz w:val="40"/>
          <w:szCs w:val="40"/>
        </w:rPr>
        <w:t>●</w:t>
      </w: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9F03A3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</w:t>
      </w:r>
      <w:r w:rsidR="00E71C51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</w:t>
      </w:r>
      <w:r w:rsidRPr="008252FE">
        <w:rPr>
          <w:rFonts w:ascii="Arial" w:hAnsi="Arial"/>
          <w:color w:val="000000" w:themeColor="text1"/>
          <w:sz w:val="22"/>
          <w:szCs w:val="22"/>
        </w:rPr>
        <w:t xml:space="preserve">Other: </w:t>
      </w:r>
    </w:p>
    <w:p w14:paraId="0A25D4AA" w14:textId="4EEF79C4" w:rsidR="004B7165" w:rsidRPr="008252FE" w:rsidRDefault="004B7165" w:rsidP="004B7406">
      <w:pPr>
        <w:pStyle w:val="IBBISHEADER"/>
        <w:spacing w:before="240" w:after="120" w:line="360" w:lineRule="auto"/>
        <w:ind w:left="-547" w:right="0"/>
        <w:jc w:val="both"/>
        <w:rPr>
          <w:rFonts w:ascii="Arial" w:hAnsi="Arial"/>
          <w:b/>
          <w:bCs/>
          <w:sz w:val="22"/>
          <w:szCs w:val="22"/>
        </w:rPr>
      </w:pPr>
      <w:r w:rsidRPr="008252FE">
        <w:rPr>
          <w:rFonts w:ascii="Arial" w:hAnsi="Arial"/>
          <w:b/>
          <w:bCs/>
          <w:sz w:val="22"/>
          <w:szCs w:val="22"/>
        </w:rPr>
        <w:t>2.2 Will the synthetic nucleic acids you order be used only within your institution?</w:t>
      </w:r>
    </w:p>
    <w:p w14:paraId="57E7988A" w14:textId="6101430C" w:rsidR="004B7165" w:rsidRPr="008252FE" w:rsidRDefault="009F03A3" w:rsidP="004B7165">
      <w:pPr>
        <w:pStyle w:val="IBBISHEADER"/>
        <w:spacing w:after="120" w:line="360" w:lineRule="auto"/>
        <w:ind w:left="-547" w:right="0"/>
        <w:jc w:val="both"/>
        <w:rPr>
          <w:rFonts w:ascii="Arial" w:hAnsi="Arial"/>
          <w:i/>
          <w:iCs/>
          <w:color w:val="747474" w:themeColor="background2" w:themeShade="80"/>
          <w:sz w:val="22"/>
          <w:szCs w:val="22"/>
        </w:rPr>
      </w:pP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E71C51" w:rsidRPr="00E71C51">
        <w:rPr>
          <w:rFonts w:ascii="Arial" w:hAnsi="Arial"/>
          <w:b/>
          <w:bCs/>
          <w:color w:val="000000" w:themeColor="text1"/>
          <w:sz w:val="40"/>
          <w:szCs w:val="40"/>
        </w:rPr>
        <w:t>●</w:t>
      </w: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    </w:t>
      </w:r>
      <w:r w:rsidR="004B7165" w:rsidRPr="008252FE">
        <w:rPr>
          <w:rFonts w:ascii="Arial" w:hAnsi="Arial"/>
          <w:b/>
          <w:bCs/>
          <w:color w:val="000000" w:themeColor="text1"/>
          <w:sz w:val="22"/>
          <w:szCs w:val="22"/>
        </w:rPr>
        <w:t>Yes</w:t>
      </w:r>
      <w:r w:rsidR="004B7165" w:rsidRPr="008252FE">
        <w:rPr>
          <w:rFonts w:ascii="Arial" w:hAnsi="Arial"/>
          <w:color w:val="000000" w:themeColor="text1"/>
          <w:sz w:val="22"/>
          <w:szCs w:val="22"/>
        </w:rPr>
        <w:t xml:space="preserve">. </w:t>
      </w:r>
      <w:r w:rsidR="004B7165" w:rsidRPr="008252FE">
        <w:rPr>
          <w:rFonts w:ascii="Arial" w:hAnsi="Arial"/>
          <w:color w:val="000000" w:themeColor="text1"/>
          <w:sz w:val="22"/>
          <w:szCs w:val="22"/>
        </w:rPr>
        <w:sym w:font="Wingdings" w:char="F0E0"/>
      </w:r>
      <w:r w:rsidR="004B7165" w:rsidRPr="008252FE">
        <w:rPr>
          <w:rFonts w:ascii="Arial" w:hAnsi="Arial"/>
          <w:color w:val="000000" w:themeColor="text1"/>
          <w:sz w:val="22"/>
          <w:szCs w:val="22"/>
        </w:rPr>
        <w:t xml:space="preserve"> Complete </w:t>
      </w:r>
      <w:r w:rsidR="004B7165" w:rsidRPr="008252FE">
        <w:rPr>
          <w:rFonts w:ascii="Arial" w:hAnsi="Arial"/>
          <w:b/>
          <w:bCs/>
          <w:color w:val="000000" w:themeColor="text1"/>
          <w:sz w:val="22"/>
          <w:szCs w:val="22"/>
        </w:rPr>
        <w:t>2.3 Additional Institutional Contact</w:t>
      </w:r>
      <w:r w:rsidR="004B7165" w:rsidRPr="008252FE">
        <w:rPr>
          <w:rFonts w:ascii="Arial" w:hAnsi="Arial"/>
          <w:color w:val="000000" w:themeColor="text1"/>
          <w:sz w:val="22"/>
          <w:szCs w:val="22"/>
        </w:rPr>
        <w:t xml:space="preserve"> only.</w:t>
      </w:r>
    </w:p>
    <w:p w14:paraId="30DA7BE6" w14:textId="195DF174" w:rsidR="001D654B" w:rsidRPr="008252FE" w:rsidRDefault="004B7165" w:rsidP="003133C7">
      <w:pPr>
        <w:pStyle w:val="IBBISHEADER"/>
        <w:spacing w:after="120" w:line="360" w:lineRule="auto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E71C51" w:rsidRPr="00E71C51">
        <w:rPr>
          <w:rFonts w:ascii="Arial" w:hAnsi="Arial"/>
          <w:b/>
          <w:bCs/>
          <w:color w:val="000000" w:themeColor="text1"/>
          <w:sz w:val="40"/>
          <w:szCs w:val="40"/>
        </w:rPr>
        <w:t>●</w:t>
      </w: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</w:t>
      </w:r>
      <w:r w:rsidR="009F03A3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</w:t>
      </w:r>
      <w:r w:rsidR="00E71C51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Pr="008252FE">
        <w:rPr>
          <w:rFonts w:ascii="Arial" w:hAnsi="Arial"/>
          <w:b/>
          <w:bCs/>
          <w:color w:val="000000" w:themeColor="text1"/>
          <w:sz w:val="22"/>
          <w:szCs w:val="22"/>
        </w:rPr>
        <w:t>No</w:t>
      </w:r>
      <w:r w:rsidRPr="008252FE">
        <w:rPr>
          <w:rFonts w:ascii="Arial" w:hAnsi="Arial"/>
          <w:color w:val="000000" w:themeColor="text1"/>
          <w:sz w:val="22"/>
          <w:szCs w:val="22"/>
        </w:rPr>
        <w:t xml:space="preserve">. </w:t>
      </w:r>
      <w:r w:rsidRPr="008252FE">
        <w:rPr>
          <w:rFonts w:ascii="Arial" w:hAnsi="Arial"/>
          <w:color w:val="000000" w:themeColor="text1"/>
          <w:sz w:val="22"/>
          <w:szCs w:val="22"/>
        </w:rPr>
        <w:sym w:font="Wingdings" w:char="F0E0"/>
      </w:r>
      <w:r w:rsidRPr="008252FE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02407C" w:rsidRPr="008252FE">
        <w:rPr>
          <w:rFonts w:ascii="Arial" w:hAnsi="Arial"/>
          <w:color w:val="000000" w:themeColor="text1"/>
          <w:sz w:val="22"/>
          <w:szCs w:val="22"/>
        </w:rPr>
        <w:t xml:space="preserve">Complete </w:t>
      </w:r>
      <w:r w:rsidR="0002407C" w:rsidRPr="008252FE">
        <w:rPr>
          <w:rFonts w:ascii="Arial" w:hAnsi="Arial"/>
          <w:b/>
          <w:bCs/>
          <w:color w:val="000000" w:themeColor="text1"/>
          <w:sz w:val="22"/>
          <w:szCs w:val="22"/>
        </w:rPr>
        <w:t>2.4 Additional Information for Suppliers and Resellers</w:t>
      </w:r>
      <w:r w:rsidR="0002407C" w:rsidRPr="008252FE">
        <w:rPr>
          <w:rFonts w:ascii="Arial" w:hAnsi="Arial"/>
          <w:color w:val="000000" w:themeColor="text1"/>
          <w:sz w:val="22"/>
          <w:szCs w:val="22"/>
        </w:rPr>
        <w:t xml:space="preserve"> only.</w:t>
      </w:r>
    </w:p>
    <w:p w14:paraId="218DE115" w14:textId="0C9B62BB" w:rsidR="003133C7" w:rsidRDefault="003133C7" w:rsidP="004B7406">
      <w:pPr>
        <w:pStyle w:val="IBBISHEADER"/>
        <w:spacing w:before="240" w:after="120" w:line="360" w:lineRule="auto"/>
        <w:ind w:left="-547" w:right="0"/>
        <w:jc w:val="both"/>
        <w:rPr>
          <w:rFonts w:ascii="Arial" w:hAnsi="Arial"/>
          <w:b/>
          <w:bCs/>
          <w:sz w:val="22"/>
          <w:szCs w:val="22"/>
        </w:rPr>
      </w:pPr>
      <w:r w:rsidRPr="008252FE">
        <w:rPr>
          <w:rFonts w:ascii="Arial" w:hAnsi="Arial"/>
          <w:b/>
          <w:bCs/>
          <w:sz w:val="22"/>
          <w:szCs w:val="22"/>
        </w:rPr>
        <w:t>2.3 Additional Institutional Contact</w:t>
      </w:r>
    </w:p>
    <w:p w14:paraId="2ED12A9E" w14:textId="5A559E93" w:rsidR="00733754" w:rsidRPr="00733754" w:rsidRDefault="00733754" w:rsidP="00733754">
      <w:pPr>
        <w:pStyle w:val="IBBISHEADER"/>
        <w:spacing w:after="240" w:line="276" w:lineRule="auto"/>
        <w:ind w:left="-547" w:right="0"/>
        <w:jc w:val="both"/>
        <w:rPr>
          <w:rFonts w:ascii="Arial" w:hAnsi="Arial"/>
          <w:i/>
          <w:iCs/>
          <w:color w:val="747474" w:themeColor="background2" w:themeShade="80"/>
          <w:sz w:val="22"/>
          <w:szCs w:val="22"/>
        </w:rPr>
      </w:pPr>
      <w:r w:rsidRPr="00733754">
        <w:rPr>
          <w:rFonts w:ascii="Arial" w:hAnsi="Arial"/>
          <w:i/>
          <w:iCs/>
          <w:color w:val="747474" w:themeColor="background2" w:themeShade="80"/>
          <w:sz w:val="22"/>
          <w:szCs w:val="22"/>
        </w:rPr>
        <w:t>This person may be contacted to assist in verifying that you are a member of the life sciences community with a legitimate reason to order synthetic nucleic acids.</w:t>
      </w:r>
    </w:p>
    <w:tbl>
      <w:tblPr>
        <w:tblStyle w:val="TableGrid"/>
        <w:tblW w:w="9992" w:type="dxa"/>
        <w:tblInd w:w="-54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2702"/>
        <w:gridCol w:w="7290"/>
      </w:tblGrid>
      <w:tr w:rsidR="003133C7" w:rsidRPr="008252FE" w14:paraId="2AC0A220" w14:textId="77777777" w:rsidTr="0037564B">
        <w:trPr>
          <w:trHeight w:val="305"/>
        </w:trPr>
        <w:tc>
          <w:tcPr>
            <w:tcW w:w="2702" w:type="dxa"/>
            <w:vAlign w:val="center"/>
          </w:tcPr>
          <w:p w14:paraId="744A278D" w14:textId="77777777" w:rsidR="003133C7" w:rsidRPr="008252FE" w:rsidRDefault="003133C7" w:rsidP="0037564B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7290" w:type="dxa"/>
            <w:vAlign w:val="center"/>
          </w:tcPr>
          <w:p w14:paraId="5BDC3A97" w14:textId="77777777" w:rsidR="003133C7" w:rsidRPr="008252FE" w:rsidRDefault="003133C7" w:rsidP="0037564B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33C7" w:rsidRPr="008252FE" w14:paraId="17D2A512" w14:textId="77777777" w:rsidTr="0037564B">
        <w:tc>
          <w:tcPr>
            <w:tcW w:w="2702" w:type="dxa"/>
            <w:vAlign w:val="center"/>
          </w:tcPr>
          <w:p w14:paraId="3B187559" w14:textId="1B85224A" w:rsidR="003133C7" w:rsidRPr="008252FE" w:rsidRDefault="003133C7" w:rsidP="0029131C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Title</w:t>
            </w:r>
          </w:p>
        </w:tc>
        <w:tc>
          <w:tcPr>
            <w:tcW w:w="7290" w:type="dxa"/>
            <w:vAlign w:val="center"/>
          </w:tcPr>
          <w:p w14:paraId="345ABB5D" w14:textId="77777777" w:rsidR="003133C7" w:rsidRPr="008252FE" w:rsidRDefault="003133C7" w:rsidP="0037564B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33C7" w:rsidRPr="008252FE" w14:paraId="3C9A11CE" w14:textId="77777777" w:rsidTr="0037564B">
        <w:tc>
          <w:tcPr>
            <w:tcW w:w="2702" w:type="dxa"/>
            <w:vAlign w:val="center"/>
          </w:tcPr>
          <w:p w14:paraId="0713658E" w14:textId="06CD57BA" w:rsidR="003133C7" w:rsidRPr="008252FE" w:rsidRDefault="003133C7" w:rsidP="0029131C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7290" w:type="dxa"/>
            <w:vAlign w:val="center"/>
          </w:tcPr>
          <w:p w14:paraId="0E2BAD0A" w14:textId="77777777" w:rsidR="003133C7" w:rsidRPr="008252FE" w:rsidRDefault="003133C7" w:rsidP="0037564B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33C7" w:rsidRPr="008252FE" w14:paraId="246127A2" w14:textId="77777777" w:rsidTr="0037564B">
        <w:tc>
          <w:tcPr>
            <w:tcW w:w="2702" w:type="dxa"/>
            <w:vAlign w:val="center"/>
          </w:tcPr>
          <w:p w14:paraId="7DA9D603" w14:textId="0715A655" w:rsidR="003133C7" w:rsidRPr="008252FE" w:rsidRDefault="003133C7" w:rsidP="0029131C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Phone number</w:t>
            </w:r>
          </w:p>
        </w:tc>
        <w:tc>
          <w:tcPr>
            <w:tcW w:w="7290" w:type="dxa"/>
            <w:vAlign w:val="center"/>
          </w:tcPr>
          <w:p w14:paraId="77842A8C" w14:textId="77777777" w:rsidR="003133C7" w:rsidRPr="008252FE" w:rsidRDefault="003133C7" w:rsidP="0037564B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33C7" w:rsidRPr="008252FE" w14:paraId="56FCBCD0" w14:textId="77777777" w:rsidTr="0037564B">
        <w:tc>
          <w:tcPr>
            <w:tcW w:w="2702" w:type="dxa"/>
            <w:vAlign w:val="center"/>
          </w:tcPr>
          <w:p w14:paraId="3E3A458C" w14:textId="763A4C95" w:rsidR="003133C7" w:rsidRPr="008252FE" w:rsidRDefault="005B359A" w:rsidP="0029131C">
            <w:pPr>
              <w:pStyle w:val="IBBISHEADER"/>
              <w:spacing w:before="120" w:after="0" w:line="360" w:lineRule="auto"/>
              <w:ind w:left="0" w:right="0"/>
              <w:rPr>
                <w:rFonts w:ascii="Arial" w:hAnsi="Arial"/>
                <w:sz w:val="22"/>
                <w:szCs w:val="22"/>
              </w:rPr>
            </w:pPr>
            <w:r w:rsidRPr="008252FE">
              <w:rPr>
                <w:rFonts w:ascii="Arial" w:hAnsi="Arial"/>
                <w:sz w:val="22"/>
                <w:szCs w:val="22"/>
              </w:rPr>
              <w:t>Link with additional information</w:t>
            </w:r>
          </w:p>
        </w:tc>
        <w:tc>
          <w:tcPr>
            <w:tcW w:w="7290" w:type="dxa"/>
            <w:vAlign w:val="center"/>
          </w:tcPr>
          <w:p w14:paraId="5C8AE193" w14:textId="77777777" w:rsidR="003133C7" w:rsidRPr="008252FE" w:rsidRDefault="003133C7" w:rsidP="0037564B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0CB79DC" w14:textId="77777777" w:rsidR="005D0046" w:rsidRDefault="005D0046" w:rsidP="004B7406">
      <w:pPr>
        <w:pStyle w:val="IBBISHEADER"/>
        <w:spacing w:before="240" w:after="120" w:line="360" w:lineRule="auto"/>
        <w:ind w:left="-547" w:right="0"/>
        <w:jc w:val="both"/>
        <w:rPr>
          <w:rFonts w:ascii="Arial" w:hAnsi="Arial"/>
          <w:b/>
          <w:bCs/>
          <w:sz w:val="22"/>
          <w:szCs w:val="22"/>
        </w:rPr>
      </w:pPr>
    </w:p>
    <w:p w14:paraId="54B563E9" w14:textId="1FCE84DB" w:rsidR="00E5404E" w:rsidRPr="008252FE" w:rsidRDefault="00E5404E" w:rsidP="004B7406">
      <w:pPr>
        <w:pStyle w:val="IBBISHEADER"/>
        <w:spacing w:before="240" w:after="120" w:line="360" w:lineRule="auto"/>
        <w:ind w:left="-547" w:right="0"/>
        <w:jc w:val="both"/>
        <w:rPr>
          <w:rFonts w:ascii="Arial" w:hAnsi="Arial"/>
          <w:b/>
          <w:bCs/>
          <w:sz w:val="22"/>
          <w:szCs w:val="22"/>
        </w:rPr>
      </w:pPr>
      <w:r w:rsidRPr="008252FE">
        <w:rPr>
          <w:rFonts w:ascii="Arial" w:hAnsi="Arial"/>
          <w:b/>
          <w:bCs/>
          <w:sz w:val="22"/>
          <w:szCs w:val="22"/>
        </w:rPr>
        <w:lastRenderedPageBreak/>
        <w:t>2.4 Additional I</w:t>
      </w:r>
      <w:r w:rsidR="004D44BC" w:rsidRPr="008252FE">
        <w:rPr>
          <w:rFonts w:ascii="Arial" w:hAnsi="Arial"/>
          <w:b/>
          <w:bCs/>
          <w:sz w:val="22"/>
          <w:szCs w:val="22"/>
        </w:rPr>
        <w:t>nformation for Suppliers and Resellers</w:t>
      </w:r>
    </w:p>
    <w:p w14:paraId="6F8C116F" w14:textId="68908794" w:rsidR="004D44BC" w:rsidRPr="008252FE" w:rsidRDefault="004D44BC" w:rsidP="00205ADC">
      <w:pPr>
        <w:pStyle w:val="IBBISHEADER"/>
        <w:spacing w:after="120" w:line="276" w:lineRule="auto"/>
        <w:ind w:left="-547" w:right="0"/>
        <w:jc w:val="both"/>
        <w:rPr>
          <w:rFonts w:ascii="Arial" w:hAnsi="Arial"/>
          <w:sz w:val="22"/>
          <w:szCs w:val="22"/>
        </w:rPr>
      </w:pPr>
      <w:r w:rsidRPr="008252FE">
        <w:rPr>
          <w:rFonts w:ascii="Arial" w:hAnsi="Arial"/>
          <w:sz w:val="22"/>
          <w:szCs w:val="22"/>
        </w:rPr>
        <w:t xml:space="preserve">You should </w:t>
      </w:r>
      <w:r w:rsidR="00733754" w:rsidRPr="00733754">
        <w:rPr>
          <w:rFonts w:ascii="Arial" w:hAnsi="Arial"/>
          <w:sz w:val="22"/>
          <w:szCs w:val="22"/>
        </w:rPr>
        <w:t>answer questions 2.4.1 and 2.4.2 (on the next page)</w:t>
      </w:r>
      <w:r w:rsidR="00733754">
        <w:rPr>
          <w:rFonts w:ascii="Arial" w:hAnsi="Arial"/>
          <w:sz w:val="22"/>
          <w:szCs w:val="22"/>
        </w:rPr>
        <w:t xml:space="preserve"> </w:t>
      </w:r>
      <w:r w:rsidRPr="008252FE">
        <w:rPr>
          <w:rFonts w:ascii="Arial" w:hAnsi="Arial"/>
          <w:sz w:val="22"/>
          <w:szCs w:val="22"/>
        </w:rPr>
        <w:t>if the synthetic nucleic acids you order will be sent to customers or end users outside of your institution.</w:t>
      </w:r>
    </w:p>
    <w:p w14:paraId="53DAA6C5" w14:textId="77777777" w:rsidR="00650E33" w:rsidRPr="008252FE" w:rsidRDefault="004D44BC" w:rsidP="00650E33">
      <w:pPr>
        <w:pStyle w:val="IBBISHEADER"/>
        <w:spacing w:before="120" w:after="120" w:line="360" w:lineRule="auto"/>
        <w:ind w:left="-547" w:right="0"/>
        <w:jc w:val="both"/>
        <w:rPr>
          <w:rFonts w:ascii="Arial" w:hAnsi="Arial"/>
          <w:sz w:val="22"/>
          <w:szCs w:val="22"/>
        </w:rPr>
      </w:pPr>
      <w:r w:rsidRPr="008252FE">
        <w:rPr>
          <w:rFonts w:ascii="Arial" w:hAnsi="Arial"/>
          <w:b/>
          <w:bCs/>
          <w:sz w:val="22"/>
          <w:szCs w:val="22"/>
        </w:rPr>
        <w:t xml:space="preserve">2.4.1 Attach or provide a link to one or more kinds of documentation to establish that your institution is legitimate. </w:t>
      </w:r>
      <w:r w:rsidR="00286315" w:rsidRPr="008252FE">
        <w:rPr>
          <w:rFonts w:ascii="Arial" w:hAnsi="Arial"/>
          <w:sz w:val="22"/>
          <w:szCs w:val="22"/>
        </w:rPr>
        <w:t xml:space="preserve">You may include documentation that shows one or more of the following </w:t>
      </w:r>
      <w:r w:rsidR="00286315" w:rsidRPr="008252FE">
        <w:rPr>
          <w:rFonts w:ascii="Arial" w:hAnsi="Arial"/>
          <w:i/>
          <w:iCs/>
          <w:color w:val="747474" w:themeColor="background2" w:themeShade="80"/>
          <w:sz w:val="22"/>
          <w:szCs w:val="22"/>
        </w:rPr>
        <w:t>(check all that apply)</w:t>
      </w:r>
      <w:r w:rsidR="00286315" w:rsidRPr="008252FE">
        <w:rPr>
          <w:rFonts w:ascii="Arial" w:hAnsi="Arial"/>
          <w:sz w:val="22"/>
          <w:szCs w:val="22"/>
        </w:rPr>
        <w:t>:</w:t>
      </w:r>
    </w:p>
    <w:p w14:paraId="667AD053" w14:textId="1B51CA46" w:rsidR="0005083B" w:rsidRPr="008252FE" w:rsidRDefault="0063749F" w:rsidP="00650E33">
      <w:pPr>
        <w:pStyle w:val="IBBISHEADER"/>
        <w:spacing w:before="120" w:after="120" w:line="276" w:lineRule="auto"/>
        <w:ind w:left="-547" w:right="0"/>
        <w:jc w:val="both"/>
        <w:rPr>
          <w:rFonts w:ascii="Arial" w:hAnsi="Arial"/>
          <w:sz w:val="22"/>
          <w:szCs w:val="22"/>
        </w:rPr>
      </w:pPr>
      <w:r w:rsidRPr="0063749F">
        <w:rPr>
          <w:rFonts w:ascii="Arial" w:hAnsi="Arial"/>
          <w:b/>
          <w:bCs/>
          <w:sz w:val="40"/>
          <w:szCs w:val="40"/>
        </w:rPr>
        <w:t>■</w:t>
      </w:r>
      <w:r w:rsidR="00650E33" w:rsidRPr="008252FE">
        <w:rPr>
          <w:rFonts w:ascii="Arial" w:hAnsi="Arial"/>
          <w:b/>
          <w:bCs/>
          <w:sz w:val="22"/>
          <w:szCs w:val="22"/>
        </w:rPr>
        <w:t xml:space="preserve">  </w:t>
      </w:r>
      <w:r w:rsidR="00CF6E0E">
        <w:rPr>
          <w:rFonts w:ascii="Arial" w:hAnsi="Arial"/>
          <w:b/>
          <w:bCs/>
          <w:sz w:val="22"/>
          <w:szCs w:val="22"/>
        </w:rPr>
        <w:t xml:space="preserve"> </w:t>
      </w:r>
      <w:r w:rsidR="00650E33" w:rsidRPr="008252FE">
        <w:rPr>
          <w:rFonts w:ascii="Arial" w:hAnsi="Arial"/>
          <w:b/>
          <w:bCs/>
          <w:sz w:val="22"/>
          <w:szCs w:val="22"/>
        </w:rPr>
        <w:t xml:space="preserve">     </w:t>
      </w:r>
      <w:r w:rsidR="00B13687" w:rsidRPr="008252FE">
        <w:rPr>
          <w:rFonts w:ascii="Arial" w:hAnsi="Arial"/>
          <w:color w:val="000000" w:themeColor="text1"/>
          <w:sz w:val="22"/>
          <w:szCs w:val="22"/>
        </w:rPr>
        <w:t>Institution is an established legal entity</w:t>
      </w:r>
    </w:p>
    <w:p w14:paraId="12B150DC" w14:textId="7DB74746" w:rsidR="00286315" w:rsidRPr="008252FE" w:rsidRDefault="00650E33" w:rsidP="00650E33">
      <w:pPr>
        <w:pStyle w:val="IBBISHEADER"/>
        <w:spacing w:after="120" w:line="276" w:lineRule="auto"/>
        <w:ind w:left="-547" w:right="0"/>
        <w:jc w:val="both"/>
        <w:rPr>
          <w:rFonts w:ascii="Arial" w:hAnsi="Arial"/>
          <w:i/>
          <w:iCs/>
          <w:color w:val="747474" w:themeColor="background2" w:themeShade="80"/>
          <w:sz w:val="20"/>
          <w:szCs w:val="20"/>
        </w:rPr>
      </w:pPr>
      <w:r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 xml:space="preserve">             </w:t>
      </w:r>
      <w:r w:rsidR="00B13687"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>(e.g. official incorporation documents, business license, tax documents)</w:t>
      </w:r>
    </w:p>
    <w:p w14:paraId="72ADFE62" w14:textId="7EB87192" w:rsidR="0005083B" w:rsidRPr="008252FE" w:rsidRDefault="0063749F" w:rsidP="00650E33">
      <w:pPr>
        <w:pStyle w:val="IBBISHEADER"/>
        <w:spacing w:after="120" w:line="276" w:lineRule="auto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3749F">
        <w:rPr>
          <w:rFonts w:ascii="Arial" w:hAnsi="Arial"/>
          <w:b/>
          <w:bCs/>
          <w:sz w:val="40"/>
          <w:szCs w:val="40"/>
        </w:rPr>
        <w:t>■</w:t>
      </w:r>
      <w:r w:rsidR="00286315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CF6E0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650E33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</w:t>
      </w:r>
      <w:r w:rsidR="00B13687" w:rsidRPr="008252FE">
        <w:rPr>
          <w:rFonts w:ascii="Arial" w:hAnsi="Arial"/>
          <w:color w:val="000000" w:themeColor="text1"/>
          <w:sz w:val="22"/>
          <w:szCs w:val="22"/>
        </w:rPr>
        <w:t>Institution has a mission or purpose that includes life sciences</w:t>
      </w:r>
    </w:p>
    <w:p w14:paraId="3777D09A" w14:textId="52102389" w:rsidR="00286315" w:rsidRPr="008252FE" w:rsidRDefault="00650E33" w:rsidP="00650E33">
      <w:pPr>
        <w:pStyle w:val="IBBISHEADER"/>
        <w:spacing w:after="120" w:line="276" w:lineRule="auto"/>
        <w:ind w:left="-547" w:right="0"/>
        <w:jc w:val="both"/>
        <w:rPr>
          <w:rFonts w:ascii="Arial" w:hAnsi="Arial"/>
          <w:color w:val="000000" w:themeColor="text1"/>
          <w:sz w:val="20"/>
          <w:szCs w:val="20"/>
        </w:rPr>
      </w:pPr>
      <w:r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 xml:space="preserve">             </w:t>
      </w:r>
      <w:r w:rsidR="00B13687"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>(e.g. annual report, grant documents, contracts)</w:t>
      </w:r>
    </w:p>
    <w:p w14:paraId="45DC0CE4" w14:textId="034E88B8" w:rsidR="0005083B" w:rsidRPr="008252FE" w:rsidRDefault="0063749F" w:rsidP="003807CC">
      <w:pPr>
        <w:pStyle w:val="IBBISHEADER"/>
        <w:spacing w:after="120" w:line="276" w:lineRule="auto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3749F">
        <w:rPr>
          <w:rFonts w:ascii="Arial" w:hAnsi="Arial"/>
          <w:b/>
          <w:bCs/>
          <w:sz w:val="40"/>
          <w:szCs w:val="40"/>
        </w:rPr>
        <w:t>■</w:t>
      </w:r>
      <w:r>
        <w:rPr>
          <w:rFonts w:ascii="Arial" w:hAnsi="Arial"/>
          <w:b/>
          <w:bCs/>
          <w:sz w:val="40"/>
          <w:szCs w:val="40"/>
        </w:rPr>
        <w:t xml:space="preserve"> </w:t>
      </w:r>
      <w:r w:rsidR="00286315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650E33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</w:t>
      </w:r>
      <w:r w:rsidR="00B13687" w:rsidRPr="008252FE">
        <w:rPr>
          <w:rFonts w:ascii="Arial" w:hAnsi="Arial"/>
          <w:color w:val="000000" w:themeColor="text1"/>
          <w:sz w:val="22"/>
          <w:szCs w:val="22"/>
        </w:rPr>
        <w:t>Institution provides biosafety oversight or training</w:t>
      </w:r>
    </w:p>
    <w:p w14:paraId="0A8A8522" w14:textId="768AEFBF" w:rsidR="00286315" w:rsidRPr="008252FE" w:rsidRDefault="00650E33" w:rsidP="003807CC">
      <w:pPr>
        <w:pStyle w:val="IBBISHEADER"/>
        <w:spacing w:after="120" w:line="276" w:lineRule="auto"/>
        <w:ind w:left="-547" w:right="0"/>
        <w:jc w:val="both"/>
        <w:rPr>
          <w:rFonts w:ascii="Arial" w:hAnsi="Arial"/>
          <w:color w:val="000000" w:themeColor="text1"/>
          <w:sz w:val="20"/>
          <w:szCs w:val="20"/>
        </w:rPr>
      </w:pPr>
      <w:r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 xml:space="preserve">             </w:t>
      </w:r>
      <w:r w:rsidR="00B13687"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>(e.g. documentation of biosafety oversight, codes of conduct)</w:t>
      </w:r>
    </w:p>
    <w:p w14:paraId="35384EDA" w14:textId="552B6E6D" w:rsidR="0005083B" w:rsidRPr="008252FE" w:rsidRDefault="0063749F" w:rsidP="003807CC">
      <w:pPr>
        <w:pStyle w:val="IBBISHEADER"/>
        <w:spacing w:after="120" w:line="276" w:lineRule="auto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3749F">
        <w:rPr>
          <w:rFonts w:ascii="Arial" w:hAnsi="Arial"/>
          <w:b/>
          <w:bCs/>
          <w:sz w:val="40"/>
          <w:szCs w:val="40"/>
        </w:rPr>
        <w:t>■</w:t>
      </w:r>
      <w:r w:rsidR="00286315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</w:t>
      </w:r>
      <w:r w:rsidR="003807CC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</w:t>
      </w:r>
      <w:r w:rsidR="00B13687" w:rsidRPr="008252FE">
        <w:rPr>
          <w:rFonts w:ascii="Arial" w:hAnsi="Arial"/>
          <w:color w:val="000000" w:themeColor="text1"/>
          <w:sz w:val="22"/>
          <w:szCs w:val="22"/>
        </w:rPr>
        <w:t>Institution is part of the scientific community</w:t>
      </w:r>
    </w:p>
    <w:p w14:paraId="6037804A" w14:textId="089E01D3" w:rsidR="00286315" w:rsidRPr="008252FE" w:rsidRDefault="003807CC" w:rsidP="003807CC">
      <w:pPr>
        <w:pStyle w:val="IBBISHEADER"/>
        <w:spacing w:after="120" w:line="276" w:lineRule="auto"/>
        <w:ind w:left="-547" w:right="0"/>
        <w:jc w:val="both"/>
        <w:rPr>
          <w:rFonts w:ascii="Arial" w:hAnsi="Arial"/>
          <w:i/>
          <w:iCs/>
          <w:color w:val="747474" w:themeColor="background2" w:themeShade="80"/>
          <w:sz w:val="20"/>
          <w:szCs w:val="20"/>
        </w:rPr>
      </w:pPr>
      <w:r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 xml:space="preserve">             </w:t>
      </w:r>
      <w:r w:rsidR="00B13687"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>(e.g. scientific publications, participation in relevant conferences, Material Transfer Agreements with</w:t>
      </w:r>
    </w:p>
    <w:p w14:paraId="395CA890" w14:textId="33C3A71D" w:rsidR="003807CC" w:rsidRPr="008252FE" w:rsidRDefault="003807CC" w:rsidP="003807CC">
      <w:pPr>
        <w:pStyle w:val="IBBISHEADER"/>
        <w:spacing w:after="120" w:line="276" w:lineRule="auto"/>
        <w:ind w:left="-547" w:right="0"/>
        <w:jc w:val="both"/>
        <w:rPr>
          <w:rFonts w:ascii="Arial" w:hAnsi="Arial"/>
          <w:color w:val="000000" w:themeColor="text1"/>
          <w:sz w:val="20"/>
          <w:szCs w:val="20"/>
        </w:rPr>
      </w:pPr>
      <w:r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 xml:space="preserve">             established life sciences institutions)</w:t>
      </w:r>
    </w:p>
    <w:p w14:paraId="145DB825" w14:textId="383FCB7B" w:rsidR="0005083B" w:rsidRPr="008252FE" w:rsidRDefault="0063749F" w:rsidP="00A84F13">
      <w:pPr>
        <w:pStyle w:val="IBBISHEADER"/>
        <w:spacing w:after="120" w:line="276" w:lineRule="auto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3749F">
        <w:rPr>
          <w:rFonts w:ascii="Arial" w:hAnsi="Arial"/>
          <w:b/>
          <w:bCs/>
          <w:sz w:val="40"/>
          <w:szCs w:val="40"/>
        </w:rPr>
        <w:t>■</w:t>
      </w:r>
      <w:r w:rsidR="00286315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  </w:t>
      </w:r>
      <w:r w:rsidR="00A84F13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="00782CC2" w:rsidRPr="008252FE">
        <w:rPr>
          <w:rFonts w:ascii="Arial" w:hAnsi="Arial"/>
          <w:color w:val="000000" w:themeColor="text1"/>
          <w:sz w:val="22"/>
          <w:szCs w:val="22"/>
        </w:rPr>
        <w:t>Institution has obtained regulatory approval or official certification for work with life sciences</w:t>
      </w:r>
    </w:p>
    <w:p w14:paraId="2C1727A4" w14:textId="799F79E7" w:rsidR="00A84F13" w:rsidRPr="008252FE" w:rsidRDefault="00A84F13" w:rsidP="00A84F13">
      <w:pPr>
        <w:pStyle w:val="IBBISHEADER"/>
        <w:spacing w:after="120" w:line="276" w:lineRule="auto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8252FE">
        <w:rPr>
          <w:rFonts w:ascii="Arial" w:hAnsi="Arial"/>
          <w:color w:val="000000" w:themeColor="text1"/>
          <w:sz w:val="22"/>
          <w:szCs w:val="22"/>
        </w:rPr>
        <w:t xml:space="preserve">            materials</w:t>
      </w:r>
    </w:p>
    <w:p w14:paraId="493C1701" w14:textId="43B76DF4" w:rsidR="00A84F13" w:rsidRDefault="00A84F13" w:rsidP="008252FE">
      <w:pPr>
        <w:pStyle w:val="IBBISHEADER"/>
        <w:spacing w:after="120" w:line="276" w:lineRule="auto"/>
        <w:ind w:left="-547" w:right="0"/>
        <w:jc w:val="both"/>
        <w:rPr>
          <w:rFonts w:ascii="Arial" w:hAnsi="Arial"/>
          <w:i/>
          <w:iCs/>
          <w:color w:val="747474" w:themeColor="background2" w:themeShade="80"/>
          <w:sz w:val="20"/>
          <w:szCs w:val="20"/>
        </w:rPr>
      </w:pPr>
      <w:r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 xml:space="preserve">             </w:t>
      </w:r>
      <w:r w:rsidR="00782CC2"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>(e.g. local approvals such as fire safety inspections, national approvals to work with GMOs such as U.K.</w:t>
      </w:r>
    </w:p>
    <w:p w14:paraId="3C96E87C" w14:textId="3D6A53E0" w:rsidR="005D0046" w:rsidRPr="008252FE" w:rsidRDefault="005D0046" w:rsidP="008252FE">
      <w:pPr>
        <w:pStyle w:val="IBBISHEADER"/>
        <w:spacing w:after="120" w:line="276" w:lineRule="auto"/>
        <w:ind w:left="-547" w:right="0"/>
        <w:jc w:val="both"/>
        <w:rPr>
          <w:rFonts w:ascii="Arial" w:hAnsi="Arial"/>
          <w:i/>
          <w:iCs/>
          <w:color w:val="747474" w:themeColor="background2" w:themeShade="80"/>
          <w:sz w:val="20"/>
          <w:szCs w:val="20"/>
        </w:rPr>
      </w:pPr>
      <w:r>
        <w:rPr>
          <w:rFonts w:ascii="Arial" w:hAnsi="Arial"/>
          <w:i/>
          <w:iCs/>
          <w:color w:val="747474" w:themeColor="background2" w:themeShade="80"/>
          <w:sz w:val="20"/>
          <w:szCs w:val="20"/>
        </w:rPr>
        <w:t xml:space="preserve">             </w:t>
      </w:r>
      <w:r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>HSE</w:t>
      </w:r>
      <w:r>
        <w:rPr>
          <w:rFonts w:ascii="Arial" w:hAnsi="Arial"/>
          <w:i/>
          <w:iCs/>
          <w:color w:val="747474" w:themeColor="background2" w:themeShade="80"/>
          <w:sz w:val="20"/>
          <w:szCs w:val="20"/>
        </w:rPr>
        <w:t xml:space="preserve"> </w:t>
      </w:r>
      <w:r w:rsidRPr="008252FE">
        <w:rPr>
          <w:rFonts w:ascii="Arial" w:hAnsi="Arial"/>
          <w:i/>
          <w:iCs/>
          <w:color w:val="747474" w:themeColor="background2" w:themeShade="80"/>
          <w:sz w:val="20"/>
          <w:szCs w:val="20"/>
        </w:rPr>
        <w:t>form CU-1 or Australia OGTR license)</w:t>
      </w:r>
    </w:p>
    <w:p w14:paraId="3BBD6291" w14:textId="73D206AB" w:rsidR="004D44BC" w:rsidRPr="008252FE" w:rsidRDefault="00286315" w:rsidP="00E5404E">
      <w:pPr>
        <w:pStyle w:val="IBBISHEADER"/>
        <w:spacing w:before="120" w:after="120" w:line="360" w:lineRule="auto"/>
        <w:ind w:left="-547" w:right="0"/>
        <w:jc w:val="both"/>
        <w:rPr>
          <w:rFonts w:ascii="Arial" w:hAnsi="Arial"/>
          <w:sz w:val="22"/>
          <w:szCs w:val="22"/>
        </w:rPr>
      </w:pPr>
      <w:r w:rsidRPr="008252FE">
        <w:rPr>
          <w:rFonts w:ascii="Arial" w:hAnsi="Arial"/>
          <w:sz w:val="22"/>
          <w:szCs w:val="22"/>
        </w:rPr>
        <w:t>Describe the documentation you have provided and what it shows:</w:t>
      </w:r>
    </w:p>
    <w:tbl>
      <w:tblPr>
        <w:tblStyle w:val="TableGrid"/>
        <w:tblW w:w="9992" w:type="dxa"/>
        <w:tblInd w:w="-54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9992"/>
      </w:tblGrid>
      <w:tr w:rsidR="00286315" w:rsidRPr="008252FE" w14:paraId="38F07F79" w14:textId="77777777" w:rsidTr="005D0046">
        <w:trPr>
          <w:trHeight w:val="1295"/>
        </w:trPr>
        <w:tc>
          <w:tcPr>
            <w:tcW w:w="9992" w:type="dxa"/>
            <w:vAlign w:val="center"/>
          </w:tcPr>
          <w:p w14:paraId="4E1FE712" w14:textId="77777777" w:rsidR="00286315" w:rsidRPr="008252FE" w:rsidRDefault="00286315" w:rsidP="0037564B">
            <w:pPr>
              <w:pStyle w:val="IBBISHEADER"/>
              <w:spacing w:before="120" w:after="120" w:line="360" w:lineRule="auto"/>
              <w:ind w:left="0" w:right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2508BBE" w14:textId="0E2B1057" w:rsidR="001D654B" w:rsidRPr="008252FE" w:rsidRDefault="003C71E6" w:rsidP="00A84F13">
      <w:pPr>
        <w:pStyle w:val="IBBISHEADER"/>
        <w:spacing w:before="120" w:after="120" w:line="360" w:lineRule="auto"/>
        <w:ind w:left="-547" w:right="0"/>
        <w:jc w:val="both"/>
        <w:rPr>
          <w:rFonts w:ascii="Arial" w:hAnsi="Arial"/>
          <w:b/>
          <w:bCs/>
          <w:sz w:val="22"/>
          <w:szCs w:val="22"/>
        </w:rPr>
      </w:pPr>
      <w:r w:rsidRPr="008252FE">
        <w:rPr>
          <w:rFonts w:ascii="Arial" w:hAnsi="Arial"/>
          <w:b/>
          <w:bCs/>
          <w:sz w:val="22"/>
          <w:szCs w:val="22"/>
        </w:rPr>
        <w:t>2.4.2 Will you be sending or transferring synthetic nucleic acids to locations outside the country of your shipping address?</w:t>
      </w:r>
    </w:p>
    <w:p w14:paraId="56A14D5E" w14:textId="290ECCE8" w:rsidR="00B100F6" w:rsidRPr="005D0046" w:rsidRDefault="00E71C51" w:rsidP="005D0046">
      <w:pPr>
        <w:pStyle w:val="IBBISHEADER"/>
        <w:spacing w:after="120" w:line="360" w:lineRule="auto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E71C51">
        <w:rPr>
          <w:rFonts w:ascii="Arial" w:hAnsi="Arial"/>
          <w:b/>
          <w:bCs/>
          <w:color w:val="000000" w:themeColor="text1"/>
          <w:sz w:val="40"/>
          <w:szCs w:val="40"/>
        </w:rPr>
        <w:t>●</w:t>
      </w:r>
      <w:r w:rsidR="00B100F6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</w:t>
      </w:r>
      <w:r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</w:t>
      </w:r>
      <w:r w:rsidR="00B100F6" w:rsidRPr="008252FE">
        <w:rPr>
          <w:rFonts w:ascii="Arial" w:hAnsi="Arial"/>
          <w:color w:val="000000" w:themeColor="text1"/>
          <w:sz w:val="22"/>
          <w:szCs w:val="22"/>
        </w:rPr>
        <w:t>Yes. If yes, list countries:</w:t>
      </w:r>
    </w:p>
    <w:p w14:paraId="20E906DD" w14:textId="51326F4F" w:rsidR="003C71E6" w:rsidRPr="008252FE" w:rsidRDefault="00E71C51" w:rsidP="00B100F6">
      <w:pPr>
        <w:pStyle w:val="IBBISHEADER"/>
        <w:spacing w:after="120" w:line="360" w:lineRule="auto"/>
        <w:ind w:left="-547" w:righ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E71C51">
        <w:rPr>
          <w:rFonts w:ascii="Arial" w:hAnsi="Arial"/>
          <w:b/>
          <w:bCs/>
          <w:color w:val="000000" w:themeColor="text1"/>
          <w:sz w:val="40"/>
          <w:szCs w:val="40"/>
        </w:rPr>
        <w:t>●</w:t>
      </w:r>
      <w:r w:rsidR="00B100F6" w:rsidRPr="008252FE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 w:themeColor="text1"/>
          <w:sz w:val="22"/>
          <w:szCs w:val="22"/>
        </w:rPr>
        <w:t xml:space="preserve">        </w:t>
      </w:r>
      <w:r w:rsidR="00B100F6" w:rsidRPr="008252FE">
        <w:rPr>
          <w:rFonts w:ascii="Arial" w:hAnsi="Arial"/>
          <w:color w:val="000000" w:themeColor="text1"/>
          <w:sz w:val="22"/>
          <w:szCs w:val="22"/>
        </w:rPr>
        <w:t>No.</w:t>
      </w:r>
    </w:p>
    <w:sectPr w:rsidR="003C71E6" w:rsidRPr="008252FE" w:rsidSect="004B7406">
      <w:headerReference w:type="first" r:id="rId7"/>
      <w:footerReference w:type="first" r:id="rId8"/>
      <w:pgSz w:w="12240" w:h="15840"/>
      <w:pgMar w:top="1440" w:right="1440" w:bottom="1440" w:left="1440" w:header="14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622F7" w14:textId="77777777" w:rsidR="00907381" w:rsidRDefault="00907381" w:rsidP="00113A6E">
      <w:pPr>
        <w:spacing w:after="0" w:line="240" w:lineRule="auto"/>
      </w:pPr>
      <w:r>
        <w:separator/>
      </w:r>
    </w:p>
  </w:endnote>
  <w:endnote w:type="continuationSeparator" w:id="0">
    <w:p w14:paraId="4A7862FE" w14:textId="77777777" w:rsidR="00907381" w:rsidRDefault="00907381" w:rsidP="0011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DF12" w14:textId="67B6AFE0" w:rsidR="00BE157A" w:rsidRDefault="00BE157A" w:rsidP="007F60A3">
    <w:pPr>
      <w:pStyle w:val="Footer"/>
      <w:spacing w:line="48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57828" w14:textId="77777777" w:rsidR="00907381" w:rsidRDefault="00907381" w:rsidP="00113A6E">
      <w:pPr>
        <w:spacing w:after="0" w:line="240" w:lineRule="auto"/>
      </w:pPr>
      <w:r>
        <w:separator/>
      </w:r>
    </w:p>
  </w:footnote>
  <w:footnote w:type="continuationSeparator" w:id="0">
    <w:p w14:paraId="749AB1D7" w14:textId="77777777" w:rsidR="00907381" w:rsidRDefault="00907381" w:rsidP="0011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ECE39" w14:textId="548036AC" w:rsidR="001C1C6C" w:rsidRPr="004B7406" w:rsidRDefault="001C1C6C" w:rsidP="004B7406">
    <w:pPr>
      <w:pStyle w:val="Header"/>
      <w:spacing w:before="360"/>
      <w:ind w:left="-576" w:right="-432"/>
      <w:rPr>
        <w:rFonts w:ascii="Acumin Pro" w:hAnsi="Acumin Pro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6E"/>
    <w:rsid w:val="00007607"/>
    <w:rsid w:val="000206C6"/>
    <w:rsid w:val="0002407C"/>
    <w:rsid w:val="0005083B"/>
    <w:rsid w:val="000B391D"/>
    <w:rsid w:val="00113A6E"/>
    <w:rsid w:val="00122F03"/>
    <w:rsid w:val="001667DF"/>
    <w:rsid w:val="001C1C6C"/>
    <w:rsid w:val="001D654B"/>
    <w:rsid w:val="00203761"/>
    <w:rsid w:val="00205ADC"/>
    <w:rsid w:val="00270B50"/>
    <w:rsid w:val="00286315"/>
    <w:rsid w:val="0029131C"/>
    <w:rsid w:val="002A5EAE"/>
    <w:rsid w:val="003000AE"/>
    <w:rsid w:val="00310377"/>
    <w:rsid w:val="003133C7"/>
    <w:rsid w:val="003807CC"/>
    <w:rsid w:val="003C71E6"/>
    <w:rsid w:val="003F4B82"/>
    <w:rsid w:val="004518F5"/>
    <w:rsid w:val="00494504"/>
    <w:rsid w:val="00496337"/>
    <w:rsid w:val="004B7165"/>
    <w:rsid w:val="004B7406"/>
    <w:rsid w:val="004D44BC"/>
    <w:rsid w:val="004D6243"/>
    <w:rsid w:val="004F0260"/>
    <w:rsid w:val="0055588E"/>
    <w:rsid w:val="00594AA3"/>
    <w:rsid w:val="005B359A"/>
    <w:rsid w:val="005B7CE4"/>
    <w:rsid w:val="005D0046"/>
    <w:rsid w:val="006104AF"/>
    <w:rsid w:val="0063749F"/>
    <w:rsid w:val="00650E33"/>
    <w:rsid w:val="00667FEF"/>
    <w:rsid w:val="006B31E8"/>
    <w:rsid w:val="00733754"/>
    <w:rsid w:val="0074080F"/>
    <w:rsid w:val="00782CC2"/>
    <w:rsid w:val="007849C2"/>
    <w:rsid w:val="007A6C8B"/>
    <w:rsid w:val="007F60A3"/>
    <w:rsid w:val="008252FE"/>
    <w:rsid w:val="008D3038"/>
    <w:rsid w:val="00907381"/>
    <w:rsid w:val="0095657C"/>
    <w:rsid w:val="0097289E"/>
    <w:rsid w:val="00980DC4"/>
    <w:rsid w:val="009F03A3"/>
    <w:rsid w:val="009F0CFD"/>
    <w:rsid w:val="00A8228B"/>
    <w:rsid w:val="00A82E4B"/>
    <w:rsid w:val="00A84F13"/>
    <w:rsid w:val="00A92330"/>
    <w:rsid w:val="00AA5F6E"/>
    <w:rsid w:val="00AE4BDA"/>
    <w:rsid w:val="00AF1CEE"/>
    <w:rsid w:val="00B100F6"/>
    <w:rsid w:val="00B13687"/>
    <w:rsid w:val="00B906EA"/>
    <w:rsid w:val="00B90853"/>
    <w:rsid w:val="00BA0AC8"/>
    <w:rsid w:val="00BA2C3C"/>
    <w:rsid w:val="00BE157A"/>
    <w:rsid w:val="00C4382A"/>
    <w:rsid w:val="00C836EA"/>
    <w:rsid w:val="00CB2879"/>
    <w:rsid w:val="00CB5678"/>
    <w:rsid w:val="00CF4D65"/>
    <w:rsid w:val="00CF6E0E"/>
    <w:rsid w:val="00D8129F"/>
    <w:rsid w:val="00DD7A45"/>
    <w:rsid w:val="00DF1490"/>
    <w:rsid w:val="00E23CB3"/>
    <w:rsid w:val="00E5404E"/>
    <w:rsid w:val="00E71C51"/>
    <w:rsid w:val="00E72B16"/>
    <w:rsid w:val="00E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15921"/>
  <w15:chartTrackingRefBased/>
  <w15:docId w15:val="{652133B8-B983-49A3-B360-9021D46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6E"/>
  </w:style>
  <w:style w:type="paragraph" w:styleId="Heading1">
    <w:name w:val="heading 1"/>
    <w:basedOn w:val="Normal"/>
    <w:next w:val="Normal"/>
    <w:link w:val="Heading1Char"/>
    <w:uiPriority w:val="9"/>
    <w:qFormat/>
    <w:rsid w:val="00113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A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1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6E"/>
  </w:style>
  <w:style w:type="paragraph" w:styleId="Footer">
    <w:name w:val="footer"/>
    <w:basedOn w:val="Normal"/>
    <w:link w:val="FooterChar"/>
    <w:uiPriority w:val="99"/>
    <w:unhideWhenUsed/>
    <w:rsid w:val="0011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6E"/>
  </w:style>
  <w:style w:type="character" w:styleId="SubtleEmphasis">
    <w:name w:val="Subtle Emphasis"/>
    <w:basedOn w:val="DefaultParagraphFont"/>
    <w:rsid w:val="00113A6E"/>
    <w:rPr>
      <w:i/>
      <w:iCs/>
      <w:color w:val="404040"/>
    </w:rPr>
  </w:style>
  <w:style w:type="paragraph" w:customStyle="1" w:styleId="IBBISHEADER">
    <w:name w:val="IBBIS HEADER"/>
    <w:basedOn w:val="Header"/>
    <w:rsid w:val="00113A6E"/>
    <w:pPr>
      <w:tabs>
        <w:tab w:val="clear" w:pos="9360"/>
        <w:tab w:val="right" w:pos="8640"/>
      </w:tabs>
      <w:suppressAutoHyphens/>
      <w:autoSpaceDN w:val="0"/>
      <w:spacing w:after="360"/>
      <w:ind w:left="-540" w:right="720"/>
    </w:pPr>
    <w:rPr>
      <w:rFonts w:ascii="Arial Nova Light" w:eastAsia="Calibri" w:hAnsi="Arial Nova Light" w:cs="Arial"/>
      <w:kern w:val="0"/>
      <w:sz w:val="32"/>
      <w:szCs w:val="32"/>
      <w14:ligatures w14:val="none"/>
    </w:rPr>
  </w:style>
  <w:style w:type="paragraph" w:customStyle="1" w:styleId="IBBISBODY">
    <w:name w:val="IBBIS BODY"/>
    <w:basedOn w:val="Normal"/>
    <w:rsid w:val="00113A6E"/>
    <w:pPr>
      <w:tabs>
        <w:tab w:val="right" w:pos="8640"/>
      </w:tabs>
      <w:suppressAutoHyphens/>
      <w:autoSpaceDE w:val="0"/>
      <w:autoSpaceDN w:val="0"/>
      <w:spacing w:after="120" w:line="312" w:lineRule="auto"/>
      <w:ind w:left="-547" w:right="720"/>
    </w:pPr>
    <w:rPr>
      <w:rFonts w:ascii="Georgia Pro" w:eastAsia="Yu Mincho" w:hAnsi="Georgia Pro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1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1DB2-6698-4A8A-BE87-9C5DF92F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Boldrini</dc:creator>
  <cp:keywords/>
  <dc:description/>
  <cp:lastModifiedBy>Lucas Boldrini</cp:lastModifiedBy>
  <cp:revision>51</cp:revision>
  <cp:lastPrinted>2025-04-24T21:49:00Z</cp:lastPrinted>
  <dcterms:created xsi:type="dcterms:W3CDTF">2025-04-17T22:27:00Z</dcterms:created>
  <dcterms:modified xsi:type="dcterms:W3CDTF">2025-05-06T20:36:00Z</dcterms:modified>
</cp:coreProperties>
</file>